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A3531" w14:textId="77777777" w:rsidR="00D76E39" w:rsidRPr="00D76E39" w:rsidRDefault="00D76E39" w:rsidP="00D76E39">
      <w:pPr>
        <w:numPr>
          <w:ilvl w:val="0"/>
          <w:numId w:val="1"/>
        </w:numPr>
        <w:shd w:val="clear" w:color="auto" w:fill="FFFEF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F3F3F"/>
          <w:sz w:val="27"/>
          <w:szCs w:val="27"/>
          <w:lang w:eastAsia="de-DE"/>
        </w:rPr>
      </w:pPr>
      <w:r w:rsidRPr="00D76E39">
        <w:rPr>
          <w:rFonts w:ascii="Helvetica" w:eastAsia="Times New Roman" w:hAnsi="Helvetica" w:cs="Helvetica"/>
          <w:color w:val="3F3F3F"/>
          <w:sz w:val="27"/>
          <w:szCs w:val="27"/>
          <w:lang w:eastAsia="de-DE"/>
        </w:rPr>
        <w:t xml:space="preserve">Personen mit einer </w:t>
      </w:r>
      <w:proofErr w:type="spellStart"/>
      <w:r w:rsidRPr="00D76E39">
        <w:rPr>
          <w:rFonts w:ascii="Helvetica" w:eastAsia="Times New Roman" w:hAnsi="Helvetica" w:cs="Helvetica"/>
          <w:color w:val="3F3F3F"/>
          <w:sz w:val="27"/>
          <w:szCs w:val="27"/>
          <w:lang w:eastAsia="de-DE"/>
        </w:rPr>
        <w:t>Boosterimpfung</w:t>
      </w:r>
      <w:proofErr w:type="spellEnd"/>
      <w:r w:rsidRPr="00D76E39">
        <w:rPr>
          <w:rFonts w:ascii="Helvetica" w:eastAsia="Times New Roman" w:hAnsi="Helvetica" w:cs="Helvetica"/>
          <w:color w:val="3F3F3F"/>
          <w:sz w:val="27"/>
          <w:szCs w:val="27"/>
          <w:lang w:eastAsia="de-DE"/>
        </w:rPr>
        <w:t xml:space="preserve"> sind von der Testpflicht bei der 2G-Plus-Regelung ausgenommen.</w:t>
      </w:r>
    </w:p>
    <w:p w14:paraId="4397612E" w14:textId="77777777" w:rsidR="00D76E39" w:rsidRPr="00D76E39" w:rsidRDefault="00D76E39" w:rsidP="00D76E39">
      <w:pPr>
        <w:numPr>
          <w:ilvl w:val="0"/>
          <w:numId w:val="1"/>
        </w:numPr>
        <w:shd w:val="clear" w:color="auto" w:fill="FFFEF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F3F3F"/>
          <w:sz w:val="27"/>
          <w:szCs w:val="27"/>
          <w:lang w:eastAsia="de-DE"/>
        </w:rPr>
      </w:pPr>
      <w:r w:rsidRPr="00D76E39">
        <w:rPr>
          <w:rFonts w:ascii="Helvetica" w:eastAsia="Times New Roman" w:hAnsi="Helvetica" w:cs="Helvetica"/>
          <w:color w:val="3F3F3F"/>
          <w:sz w:val="27"/>
          <w:szCs w:val="27"/>
          <w:lang w:eastAsia="de-DE"/>
        </w:rPr>
        <w:t xml:space="preserve">Folgende Personengruppen ohne </w:t>
      </w:r>
      <w:proofErr w:type="spellStart"/>
      <w:r w:rsidRPr="00D76E39">
        <w:rPr>
          <w:rFonts w:ascii="Helvetica" w:eastAsia="Times New Roman" w:hAnsi="Helvetica" w:cs="Helvetica"/>
          <w:color w:val="3F3F3F"/>
          <w:sz w:val="27"/>
          <w:szCs w:val="27"/>
          <w:lang w:eastAsia="de-DE"/>
        </w:rPr>
        <w:t>Boosterimpfung</w:t>
      </w:r>
      <w:proofErr w:type="spellEnd"/>
      <w:r w:rsidRPr="00D76E39">
        <w:rPr>
          <w:rFonts w:ascii="Helvetica" w:eastAsia="Times New Roman" w:hAnsi="Helvetica" w:cs="Helvetica"/>
          <w:color w:val="3F3F3F"/>
          <w:sz w:val="27"/>
          <w:szCs w:val="27"/>
          <w:lang w:eastAsia="de-DE"/>
        </w:rPr>
        <w:t xml:space="preserve"> werden bezüglich ihres Immunzustandes Personen mit einer </w:t>
      </w:r>
      <w:proofErr w:type="spellStart"/>
      <w:r w:rsidRPr="00D76E39">
        <w:rPr>
          <w:rFonts w:ascii="Helvetica" w:eastAsia="Times New Roman" w:hAnsi="Helvetica" w:cs="Helvetica"/>
          <w:color w:val="3F3F3F"/>
          <w:sz w:val="27"/>
          <w:szCs w:val="27"/>
          <w:lang w:eastAsia="de-DE"/>
        </w:rPr>
        <w:t>Boosterimpfung</w:t>
      </w:r>
      <w:proofErr w:type="spellEnd"/>
      <w:r w:rsidRPr="00D76E39">
        <w:rPr>
          <w:rFonts w:ascii="Helvetica" w:eastAsia="Times New Roman" w:hAnsi="Helvetica" w:cs="Helvetica"/>
          <w:color w:val="3F3F3F"/>
          <w:sz w:val="27"/>
          <w:szCs w:val="27"/>
          <w:lang w:eastAsia="de-DE"/>
        </w:rPr>
        <w:t xml:space="preserve"> gleichgestellt:</w:t>
      </w:r>
    </w:p>
    <w:p w14:paraId="21780D63" w14:textId="77777777" w:rsidR="00D76E39" w:rsidRPr="00D76E39" w:rsidRDefault="00D76E39" w:rsidP="00D76E39">
      <w:pPr>
        <w:numPr>
          <w:ilvl w:val="1"/>
          <w:numId w:val="1"/>
        </w:numPr>
        <w:shd w:val="clear" w:color="auto" w:fill="FFFEF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F3F3F"/>
          <w:sz w:val="27"/>
          <w:szCs w:val="27"/>
          <w:lang w:eastAsia="de-DE"/>
        </w:rPr>
      </w:pPr>
      <w:r w:rsidRPr="00D76E39">
        <w:rPr>
          <w:rFonts w:ascii="Helvetica" w:eastAsia="Times New Roman" w:hAnsi="Helvetica" w:cs="Helvetica"/>
          <w:color w:val="3F3F3F"/>
          <w:sz w:val="27"/>
          <w:szCs w:val="27"/>
          <w:lang w:eastAsia="de-DE"/>
        </w:rPr>
        <w:t>Geimpfte mit abgeschlossener Grundimmunisierung, wenn seit der letzten erforderlichen Einzelimpfung nicht mehr als sechs Monate vergangen sind,</w:t>
      </w:r>
    </w:p>
    <w:p w14:paraId="15A6431E" w14:textId="77777777" w:rsidR="00D76E39" w:rsidRPr="00D76E39" w:rsidRDefault="00D76E39" w:rsidP="00D76E39">
      <w:pPr>
        <w:numPr>
          <w:ilvl w:val="1"/>
          <w:numId w:val="1"/>
        </w:numPr>
        <w:shd w:val="clear" w:color="auto" w:fill="FFFEF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F3F3F"/>
          <w:sz w:val="27"/>
          <w:szCs w:val="27"/>
          <w:lang w:eastAsia="de-DE"/>
        </w:rPr>
      </w:pPr>
      <w:r w:rsidRPr="00D76E39">
        <w:rPr>
          <w:rFonts w:ascii="Helvetica" w:eastAsia="Times New Roman" w:hAnsi="Helvetica" w:cs="Helvetica"/>
          <w:color w:val="3F3F3F"/>
          <w:sz w:val="27"/>
          <w:szCs w:val="27"/>
          <w:lang w:eastAsia="de-DE"/>
        </w:rPr>
        <w:t xml:space="preserve">Genesene, deren Infektion nachweislich maximal sechs Monate zurückliegt (Nachweis der Infektion muss durch eine Labordiagnostik mittels </w:t>
      </w:r>
      <w:proofErr w:type="spellStart"/>
      <w:r w:rsidRPr="00D76E39">
        <w:rPr>
          <w:rFonts w:ascii="Helvetica" w:eastAsia="Times New Roman" w:hAnsi="Helvetica" w:cs="Helvetica"/>
          <w:color w:val="3F3F3F"/>
          <w:sz w:val="27"/>
          <w:szCs w:val="27"/>
          <w:lang w:eastAsia="de-DE"/>
        </w:rPr>
        <w:t>Nukleinsäurenachweis</w:t>
      </w:r>
      <w:proofErr w:type="spellEnd"/>
      <w:r w:rsidRPr="00D76E39">
        <w:rPr>
          <w:rFonts w:ascii="Helvetica" w:eastAsia="Times New Roman" w:hAnsi="Helvetica" w:cs="Helvetica"/>
          <w:color w:val="3F3F3F"/>
          <w:sz w:val="27"/>
          <w:szCs w:val="27"/>
          <w:lang w:eastAsia="de-DE"/>
        </w:rPr>
        <w:t>/PCR-Test erfolgen).</w:t>
      </w:r>
    </w:p>
    <w:p w14:paraId="70E9C950" w14:textId="77777777" w:rsidR="007450B7" w:rsidRDefault="007450B7"/>
    <w:sectPr w:rsidR="007450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9445B"/>
    <w:multiLevelType w:val="multilevel"/>
    <w:tmpl w:val="18B8B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E39"/>
    <w:rsid w:val="007450B7"/>
    <w:rsid w:val="00D7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688D"/>
  <w15:chartTrackingRefBased/>
  <w15:docId w15:val="{A07F4040-7DAE-460E-A21C-CB03E583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2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477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Stögbauer</dc:creator>
  <cp:keywords/>
  <dc:description/>
  <cp:lastModifiedBy>Petra Stögbauer</cp:lastModifiedBy>
  <cp:revision>1</cp:revision>
  <dcterms:created xsi:type="dcterms:W3CDTF">2021-12-06T08:56:00Z</dcterms:created>
  <dcterms:modified xsi:type="dcterms:W3CDTF">2021-12-06T08:57:00Z</dcterms:modified>
</cp:coreProperties>
</file>